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0" w:after="0"/>
        <w:ind w:left="0" w:right="0" w:hanging="0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4"/>
          <w:szCs w:val="24"/>
        </w:rPr>
        <w:t xml:space="preserve">Приложение 1 </w:t>
      </w:r>
    </w:p>
    <w:p>
      <w:pPr>
        <w:pStyle w:val="Title"/>
        <w:bidi w:val="0"/>
        <w:spacing w:before="0" w:after="0"/>
        <w:ind w:left="0" w:right="0" w:hanging="0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4"/>
          <w:szCs w:val="24"/>
        </w:rPr>
        <w:t>к приказу от 29.11.2023 №2Р</w:t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/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Порядок          </w:t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/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оформления возникновения, приостановления и прекращения отношений между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обучающимися и образовательной организацией </w:t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>
          <w:rFonts w:ascii="Times New Roman" w:hAnsi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/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Индивидуальный предприниматель </w:t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/>
      </w:pPr>
      <w:r>
        <w:rPr>
          <w:rFonts w:ascii="Times New Roman" w:hAnsi="Times New Roman"/>
          <w:b/>
          <w:sz w:val="24"/>
          <w:szCs w:val="24"/>
          <w:lang w:eastAsia="ru-RU"/>
        </w:rPr>
        <w:t>Мамонтов-Катаев Максим Русланович</w:t>
      </w:r>
    </w:p>
    <w:p>
      <w:pPr>
        <w:pStyle w:val="Normal"/>
        <w:bidi w:val="0"/>
        <w:spacing w:before="0" w:after="0"/>
        <w:ind w:left="0" w:right="0" w:hanging="0"/>
        <w:contextualSpacing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/>
      </w:pPr>
      <w:r>
        <w:rPr>
          <w:rFonts w:ascii="Times New Roman" w:hAnsi="Times New Roman"/>
          <w:b/>
          <w:bCs/>
          <w:sz w:val="24"/>
          <w:szCs w:val="24"/>
        </w:rPr>
        <w:t>1.Общие положения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1.1. Настоящий Порядок (далее - Порядок) регламентирует оформление возникновения, приостановления и прекращения отношений между образовательной организацией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обучающимися в целях освоения ими дополнительных общеобразовательных обще развивающих программ в рамках дополнительного образования.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1.2. Термины и определения, используемые в настоящем Порядке: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- дополнительное образование </w:t>
      </w:r>
      <w:r>
        <w:rPr>
          <w:rFonts w:ascii="Times New Roman" w:hAnsi="Times New Roman"/>
          <w:iCs/>
          <w:sz w:val="24"/>
          <w:szCs w:val="24"/>
        </w:rPr>
        <w:t>- 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образования;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i/>
          <w:iCs/>
          <w:sz w:val="24"/>
          <w:szCs w:val="24"/>
        </w:rPr>
        <w:t>- образовательная программа</w:t>
      </w:r>
      <w:r>
        <w:rPr>
          <w:rFonts w:ascii="Times New Roman" w:hAnsi="Times New Roman"/>
          <w:sz w:val="24"/>
          <w:szCs w:val="24"/>
        </w:rPr>
        <w:t xml:space="preserve"> - комплекс основных характеристик образования (объем, содержание, планируемые результаты), организационно-педагогических условий и в случаях, предусмотренных Федеральным законом от 29.12.2012 N 273-ФЗ «Об образовании в Российской Федерации», форм аттестации,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материалов;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>обучающийся</w:t>
      </w:r>
      <w:r>
        <w:rPr>
          <w:rFonts w:ascii="Times New Roman" w:hAnsi="Times New Roman"/>
          <w:sz w:val="24"/>
          <w:szCs w:val="24"/>
        </w:rPr>
        <w:t xml:space="preserve"> - физическое лицо, осваивающее образовательную программу;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i/>
          <w:sz w:val="24"/>
          <w:szCs w:val="24"/>
        </w:rPr>
        <w:t>отношения в сфере образования</w:t>
      </w:r>
      <w:r>
        <w:rPr>
          <w:rFonts w:ascii="Times New Roman" w:hAnsi="Times New Roman"/>
          <w:sz w:val="24"/>
          <w:szCs w:val="24"/>
        </w:rPr>
        <w:t xml:space="preserve"> - совокупность общественных отношений по реализации права граждан на образование, целью которых является освоение обучающимися содержания образовательных программ (образовательные отношения), и общественных отношений, которые связаны с образовательными отношениями и целью которых является создание условий для реализации прав граждан на образование;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i/>
          <w:iCs/>
          <w:sz w:val="24"/>
          <w:szCs w:val="24"/>
        </w:rPr>
        <w:t>- участники образовательных отношений -</w:t>
      </w:r>
      <w:r>
        <w:rPr>
          <w:rFonts w:ascii="Times New Roman" w:hAnsi="Times New Roman"/>
          <w:sz w:val="24"/>
          <w:szCs w:val="24"/>
        </w:rPr>
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1.3. Настоящий порядок разработан в соответствии с требованиями: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Федерального закона от 29 декабря 2012 г. № 273-ФЗ «Об образовании в Российской Федерации»;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Закона Российской Федерации от 7 февраля 1992г. №2300-1 «О защите прав потребителей»;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Постановление Правительства РФ от 15 сентября 2020 г. N 1441 "Об утверждении Правил оказания платных образовательных услуг";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Приказ Минпросвещения России от 27.07.2022 N 629 "Об утверждении Порядка организации и осуществления образовательной деятельности по дополнительным общеобразовательным программам".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/>
      </w:pPr>
      <w:r>
        <w:rPr>
          <w:rFonts w:ascii="Times New Roman" w:hAnsi="Times New Roman"/>
          <w:b/>
          <w:bCs/>
          <w:sz w:val="24"/>
          <w:szCs w:val="24"/>
        </w:rPr>
        <w:t>2. Порядок оформления возникновения отношений между образовательной организацией и обучающимися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2.1. Возникновению образовательных отношений предшествует подача личного заявления обучающимся и набора необходимых документов для поступления на обучение по дополнительной общеобразовательной программе в соответствии с правилами приема обучающихся в </w:t>
      </w:r>
      <w:bookmarkStart w:id="0" w:name="_Hlk40539852"/>
      <w:bookmarkStart w:id="1" w:name="_Hlk37877339"/>
      <w:r>
        <w:rPr>
          <w:rFonts w:ascii="Times New Roman" w:hAnsi="Times New Roman"/>
          <w:sz w:val="24"/>
          <w:szCs w:val="24"/>
        </w:rPr>
        <w:t>образовательную организацию</w:t>
      </w:r>
      <w:bookmarkEnd w:id="1"/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2.2. </w:t>
      </w:r>
      <w:bookmarkEnd w:id="0"/>
      <w:r>
        <w:rPr>
          <w:rFonts w:ascii="Times New Roman" w:hAnsi="Times New Roman"/>
          <w:sz w:val="24"/>
          <w:szCs w:val="24"/>
        </w:rPr>
        <w:t xml:space="preserve">Основанием возникновения образовательных отношений является распорядительный акт образовательной организации о приеме лица на обучение. 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2" w:name="dst100738"/>
      <w:bookmarkStart w:id="3" w:name="dst100740"/>
      <w:bookmarkEnd w:id="2"/>
      <w:bookmarkEnd w:id="3"/>
      <w:r>
        <w:rPr>
          <w:rFonts w:ascii="Times New Roman" w:hAnsi="Times New Roman"/>
          <w:sz w:val="24"/>
          <w:szCs w:val="24"/>
        </w:rPr>
        <w:t xml:space="preserve">2.3. В случае приема на обучение за счет средств физических и (или) юридических лиц изданию распорядительного акта о приеме лица на обучение в организацию, осуществляющую образовательную деятельность, предшествует заключение договора об оказании платных образовательных услуг (далее Договор).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2.4. Договор заключается в простой письменной форме между образовательной организацией и: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4" w:name="dst100743"/>
      <w:bookmarkEnd w:id="4"/>
      <w:r>
        <w:rPr>
          <w:rFonts w:ascii="Times New Roman" w:hAnsi="Times New Roman"/>
          <w:sz w:val="24"/>
          <w:szCs w:val="24"/>
        </w:rPr>
        <w:t>- лицом, зачисляемым на обучение;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5" w:name="dst100744"/>
      <w:bookmarkEnd w:id="5"/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лицом, зачисляемым на обучение, и физическим или юридическим лицом, обязующимся оплатить обучение лица, зачисляемого на обучение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6" w:name="dst100745"/>
      <w:bookmarkEnd w:id="6"/>
      <w:r>
        <w:rPr>
          <w:rFonts w:ascii="Times New Roman" w:hAnsi="Times New Roman"/>
          <w:sz w:val="24"/>
          <w:szCs w:val="24"/>
        </w:rPr>
        <w:t xml:space="preserve">2.5. В Договоре в обязательном порядке указывается следующее: вид, уровень и (или) направленность образовательной программы (часть образовательной программы определенных уровня, вида и (или) направленности), форма обучения, срок освоения образовательной программы (продолжительность обучения), </w:t>
      </w:r>
      <w:bookmarkStart w:id="7" w:name="dst100746"/>
      <w:bookmarkEnd w:id="7"/>
      <w:r>
        <w:rPr>
          <w:rFonts w:ascii="Times New Roman" w:hAnsi="Times New Roman"/>
          <w:sz w:val="24"/>
          <w:szCs w:val="24"/>
        </w:rPr>
        <w:t>полная стоимость платных образовательных услуг и порядок их оплаты.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2.6.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8" w:name="dst100747"/>
      <w:bookmarkEnd w:id="8"/>
      <w:r>
        <w:rPr>
          <w:rFonts w:ascii="Times New Roman" w:hAnsi="Times New Roman"/>
          <w:sz w:val="24"/>
          <w:szCs w:val="24"/>
        </w:rPr>
        <w:t>2.7. Сведения, указанные в Договоре, должны соответствовать информации, размещенной на официальном сайте</w:t>
      </w:r>
      <w:bookmarkStart w:id="9" w:name="_Hlk40548230"/>
      <w:r>
        <w:rPr>
          <w:rFonts w:ascii="Times New Roman" w:hAnsi="Times New Roman"/>
          <w:sz w:val="24"/>
          <w:szCs w:val="24"/>
        </w:rPr>
        <w:t xml:space="preserve"> образовательной организации </w:t>
      </w:r>
      <w:bookmarkEnd w:id="9"/>
      <w:r>
        <w:rPr>
          <w:rFonts w:ascii="Times New Roman" w:hAnsi="Times New Roman"/>
          <w:sz w:val="24"/>
          <w:szCs w:val="24"/>
        </w:rPr>
        <w:t>в сети «Интернет», на дату заключения договора.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10" w:name="dst100748"/>
      <w:bookmarkEnd w:id="10"/>
      <w:r>
        <w:rPr>
          <w:rFonts w:ascii="Times New Roman" w:hAnsi="Times New Roman"/>
          <w:sz w:val="24"/>
          <w:szCs w:val="24"/>
        </w:rPr>
        <w:t>2.8. Образовательная организация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11" w:name="dst100749"/>
      <w:bookmarkEnd w:id="11"/>
      <w:r>
        <w:rPr>
          <w:rFonts w:ascii="Times New Roman" w:hAnsi="Times New Roman"/>
          <w:sz w:val="24"/>
          <w:szCs w:val="24"/>
        </w:rPr>
        <w:t>2.9. Договор не может содержать условия, которые ограничивают права лиц, имеющих право на получение образовательных услуг по дополнительным общеобразовательным общеразвивающим программам и подавших заявления о приеме на обучение и обучающихся или снижают уровень предоставления им гарантий по сравнению с условиями, установленными законодательством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12" w:name="dst100750"/>
      <w:bookmarkStart w:id="13" w:name="dst100755"/>
      <w:bookmarkStart w:id="14" w:name="dst243"/>
      <w:bookmarkStart w:id="15" w:name="dst100752"/>
      <w:bookmarkEnd w:id="12"/>
      <w:bookmarkEnd w:id="13"/>
      <w:bookmarkEnd w:id="14"/>
      <w:bookmarkEnd w:id="15"/>
      <w:r>
        <w:rPr>
          <w:rFonts w:ascii="Times New Roman" w:hAnsi="Times New Roman"/>
          <w:sz w:val="24"/>
          <w:szCs w:val="24"/>
        </w:rPr>
        <w:t>2.10. Прием на обучение в образовательную организацию проводится на принципах равных условий приема для всех поступающих, за исключением лиц, которым в соответствии с законодательством об образовании предоставлены особые права (преимущества) при приеме на обучение.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16" w:name="dst100756"/>
      <w:bookmarkEnd w:id="16"/>
      <w:r>
        <w:rPr>
          <w:rFonts w:ascii="Times New Roman" w:hAnsi="Times New Roman"/>
          <w:sz w:val="24"/>
          <w:szCs w:val="24"/>
        </w:rPr>
        <w:t xml:space="preserve">2.11. Образовательная организация обязана ознакомить поступающего с лицензией на осуществление образовательной деятельности, с дополнительными общеобразовательными общеразвивающими программами и другими документами, регламентирующими организацию и осуществление образовательной деятельности, права и обязанности обучающихся.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17" w:name="dst100757"/>
      <w:bookmarkStart w:id="18" w:name="dst100759"/>
      <w:bookmarkEnd w:id="17"/>
      <w:bookmarkEnd w:id="18"/>
      <w:r>
        <w:rPr>
          <w:rFonts w:ascii="Times New Roman" w:hAnsi="Times New Roman"/>
          <w:sz w:val="24"/>
          <w:szCs w:val="24"/>
        </w:rPr>
        <w:t xml:space="preserve">2.12. Прием на обучение по дополнительным общеразвивающим общеобразовательным программам осуществляется в соответствии с правилами приема обучающихся, установленными образовательной организацией, разработанными в соответствии с законодательством в сфере образования.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/>
      </w:pPr>
      <w:bookmarkStart w:id="19" w:name="dst100760"/>
      <w:bookmarkStart w:id="20" w:name="_Hlk40554959"/>
      <w:bookmarkStart w:id="21" w:name="dst100763"/>
      <w:bookmarkStart w:id="22" w:name="dst244"/>
      <w:bookmarkStart w:id="23" w:name="dst100761"/>
      <w:bookmarkEnd w:id="19"/>
      <w:bookmarkEnd w:id="20"/>
      <w:bookmarkEnd w:id="21"/>
      <w:bookmarkEnd w:id="22"/>
      <w:bookmarkEnd w:id="23"/>
      <w:r>
        <w:rPr>
          <w:rFonts w:ascii="Times New Roman" w:hAnsi="Times New Roman"/>
          <w:b/>
          <w:bCs/>
          <w:sz w:val="24"/>
          <w:szCs w:val="24"/>
        </w:rPr>
        <w:t>3. Порядок оформления изменения отношений между организацией, осуществляющей образовательную деятельность и обучающимися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24" w:name="dst100760"/>
      <w:bookmarkStart w:id="25" w:name="_Hlk40554959_Copy_1"/>
      <w:bookmarkEnd w:id="24"/>
      <w:bookmarkEnd w:id="25"/>
      <w:r>
        <w:rPr>
          <w:rFonts w:ascii="Times New Roman" w:hAnsi="Times New Roman"/>
          <w:sz w:val="24"/>
          <w:szCs w:val="24"/>
        </w:rPr>
        <w:t>3.1. Образовательные отношения изменяются в случае изменения условий получения обучающимся дополнительного образования по конкретной дополнительной общеобразовательной общеразвивающей программе, повлекшего за собой изменение взаимных прав и обязанностей обучающегося и образовательной организации.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26" w:name="dst100782"/>
      <w:bookmarkEnd w:id="26"/>
      <w:r>
        <w:rPr>
          <w:rFonts w:ascii="Times New Roman" w:hAnsi="Times New Roman"/>
          <w:sz w:val="24"/>
          <w:szCs w:val="24"/>
        </w:rPr>
        <w:t xml:space="preserve">3.2. Отдельные причины изменения образовательных отношений и их регулирование представлены в локальном нормативном акте образовательной организации, регламентирующем </w:t>
      </w:r>
      <w:r>
        <w:rPr>
          <w:rFonts w:ascii="Times New Roman" w:hAnsi="Times New Roman"/>
          <w:sz w:val="24"/>
          <w:szCs w:val="24"/>
          <w:lang w:eastAsia="ru-RU"/>
        </w:rPr>
        <w:t xml:space="preserve">порядок и основания перевода, отчисления и восстановления обучающихся.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27" w:name="dst100782"/>
      <w:bookmarkStart w:id="28" w:name="_Hlk40555003"/>
      <w:bookmarkEnd w:id="27"/>
      <w:bookmarkEnd w:id="28"/>
      <w:r>
        <w:rPr>
          <w:rFonts w:ascii="Times New Roman" w:hAnsi="Times New Roman"/>
          <w:sz w:val="24"/>
          <w:szCs w:val="24"/>
        </w:rPr>
        <w:t>3.3. Образовательные отношения могут быть изменены как по инициативе обучающегося по его личному заявлению в письменной форме, так и по инициативе образовательной организации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29" w:name="dst100783"/>
      <w:bookmarkEnd w:id="29"/>
      <w:r>
        <w:rPr>
          <w:rFonts w:ascii="Times New Roman" w:hAnsi="Times New Roman"/>
          <w:sz w:val="24"/>
          <w:szCs w:val="24"/>
        </w:rPr>
        <w:t>3.4. Основанием для изменения обр</w:t>
      </w:r>
      <w:bookmarkStart w:id="30" w:name="_Hlk40555949"/>
      <w:r>
        <w:rPr>
          <w:rFonts w:ascii="Times New Roman" w:hAnsi="Times New Roman"/>
          <w:sz w:val="24"/>
          <w:szCs w:val="24"/>
        </w:rPr>
        <w:t xml:space="preserve">азовательных отношений является распорядительный акт Индивидуального предпринимателя. </w:t>
      </w:r>
      <w:bookmarkEnd w:id="30"/>
      <w:r>
        <w:rPr>
          <w:rFonts w:ascii="Times New Roman" w:hAnsi="Times New Roman"/>
          <w:sz w:val="24"/>
          <w:szCs w:val="24"/>
        </w:rPr>
        <w:t xml:space="preserve">Если с обучающимся заключен Договор, то распорядительный акт Индивидуального предпринимателя издается на основании внесения соответствующих изменений в такой Договор.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31" w:name="dst100784"/>
      <w:bookmarkEnd w:id="31"/>
      <w:r>
        <w:rPr>
          <w:rFonts w:ascii="Times New Roman" w:hAnsi="Times New Roman"/>
          <w:sz w:val="24"/>
          <w:szCs w:val="24"/>
        </w:rPr>
        <w:t>3.5. Права и обязанности обучающегося, предусмотренные законодательством об образовании и локальными нормативными актами образовательной организации, изменяются с даты издания распорядительного акта Индивидуального предпринимателя приказа или с иной указанной в нём даты.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/>
      </w:pPr>
      <w:r>
        <w:rPr>
          <w:rFonts w:ascii="Times New Roman" w:hAnsi="Times New Roman"/>
          <w:b/>
          <w:bCs/>
          <w:sz w:val="24"/>
          <w:szCs w:val="24"/>
        </w:rPr>
        <w:t>4. Порядок оформления прекращения отношений между организацией, осуществляющей образовательную деятельность и обучающимися</w:t>
      </w:r>
    </w:p>
    <w:p>
      <w:pPr>
        <w:pStyle w:val="Normal"/>
        <w:numPr>
          <w:ilvl w:val="0"/>
          <w:numId w:val="0"/>
        </w:numPr>
        <w:shd w:fill="FFFFFF"/>
        <w:bidi w:val="0"/>
        <w:spacing w:before="0" w:after="0"/>
        <w:ind w:left="0" w:right="0" w:hanging="0"/>
        <w:contextualSpacing/>
        <w:jc w:val="both"/>
        <w:outlineLvl w:val="0"/>
        <w:rPr/>
      </w:pPr>
      <w:r>
        <w:rPr>
          <w:rFonts w:ascii="Times New Roman" w:hAnsi="Times New Roman"/>
          <w:b/>
          <w:bCs/>
          <w:color w:val="333333"/>
          <w:kern w:val="2"/>
          <w:sz w:val="24"/>
          <w:szCs w:val="24"/>
          <w:lang w:eastAsia="ru-RU"/>
        </w:rPr>
        <w:t> </w:t>
      </w:r>
      <w:bookmarkStart w:id="32" w:name="dst100853"/>
      <w:bookmarkEnd w:id="32"/>
      <w:r>
        <w:rPr>
          <w:rFonts w:ascii="Times New Roman" w:hAnsi="Times New Roman"/>
          <w:sz w:val="24"/>
          <w:szCs w:val="24"/>
        </w:rPr>
        <w:t>4.1. Образовательные отношения прекращаются в связи с отчислением обучающегося из образовательной организации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33" w:name="dst100854"/>
      <w:bookmarkEnd w:id="33"/>
      <w:r>
        <w:rPr>
          <w:rFonts w:ascii="Times New Roman" w:hAnsi="Times New Roman"/>
          <w:sz w:val="24"/>
          <w:szCs w:val="24"/>
        </w:rPr>
        <w:t>- в связи с получением дополнительного образования (завершением обучения);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34" w:name="dst100855"/>
      <w:bookmarkStart w:id="35" w:name="dst100857"/>
      <w:bookmarkEnd w:id="34"/>
      <w:bookmarkEnd w:id="35"/>
      <w:r>
        <w:rPr>
          <w:rFonts w:ascii="Times New Roman" w:hAnsi="Times New Roman"/>
          <w:sz w:val="24"/>
          <w:szCs w:val="24"/>
        </w:rPr>
        <w:t xml:space="preserve">- досрочно по инициативе обучающегося;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36" w:name="dst100858"/>
      <w:bookmarkEnd w:id="36"/>
      <w:r>
        <w:rPr>
          <w:rFonts w:ascii="Times New Roman" w:hAnsi="Times New Roman"/>
          <w:sz w:val="24"/>
          <w:szCs w:val="24"/>
        </w:rPr>
        <w:t xml:space="preserve">- досрочно по инициативе </w:t>
      </w:r>
      <w:bookmarkStart w:id="37" w:name="_Hlk40555330"/>
      <w:r>
        <w:rPr>
          <w:rFonts w:ascii="Times New Roman" w:hAnsi="Times New Roman"/>
          <w:sz w:val="24"/>
          <w:szCs w:val="24"/>
        </w:rPr>
        <w:t xml:space="preserve">образовательной организации </w:t>
      </w:r>
      <w:bookmarkEnd w:id="37"/>
      <w:r>
        <w:rPr>
          <w:rFonts w:ascii="Times New Roman" w:hAnsi="Times New Roman"/>
          <w:iCs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случае применения к обучающемуся отчисления как меры дисциплинарного взыскания, в случае невыполнения обучающимся по дополнительной общеобразовательной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38" w:name="dst100859"/>
      <w:bookmarkEnd w:id="38"/>
      <w:r>
        <w:rPr>
          <w:rFonts w:ascii="Times New Roman" w:hAnsi="Times New Roman"/>
          <w:sz w:val="24"/>
          <w:szCs w:val="24"/>
        </w:rPr>
        <w:t xml:space="preserve">- досрочно по обстоятельствам, не зависящим от воли обучающегося и образовательной организации, в том числе в случае ликвидации образовательной организации.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39" w:name="dst100860"/>
      <w:bookmarkEnd w:id="39"/>
      <w:r>
        <w:rPr>
          <w:rFonts w:ascii="Times New Roman" w:hAnsi="Times New Roman"/>
          <w:sz w:val="24"/>
          <w:szCs w:val="24"/>
        </w:rPr>
        <w:t xml:space="preserve">4.2. Отдельные причины прекращения образовательных отношений и их регулирование представлены в локальном нормативном акте образовательной организации, регламентирующем порядок и основания перевода, отчисления и восстановления обучающихся. 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4.3. Досрочное прекращение образовательных отношений по инициативе обучающегося не влечет за собой возникновение каких-либо дополнительных, в том числе материальных, обязательств указанного обучающегося перед образовательной организацией.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40" w:name="dst100861"/>
      <w:bookmarkEnd w:id="40"/>
      <w:r>
        <w:rPr>
          <w:rFonts w:ascii="Times New Roman" w:hAnsi="Times New Roman"/>
          <w:sz w:val="24"/>
          <w:szCs w:val="24"/>
        </w:rPr>
        <w:t xml:space="preserve">4.4. Основанием для прекращения образовательных отношений является распорядительный акт Индивидуального предпринимателя. При досрочном прекращении образовательных отношений Договор расторгается на основании </w:t>
      </w:r>
      <w:bookmarkStart w:id="41" w:name="_Hlk40556031"/>
      <w:r>
        <w:rPr>
          <w:rFonts w:ascii="Times New Roman" w:hAnsi="Times New Roman"/>
          <w:sz w:val="24"/>
          <w:szCs w:val="24"/>
        </w:rPr>
        <w:t xml:space="preserve">распорядительного акта </w:t>
      </w:r>
      <w:bookmarkEnd w:id="41"/>
      <w:r>
        <w:rPr>
          <w:rFonts w:ascii="Times New Roman" w:hAnsi="Times New Roman"/>
          <w:sz w:val="24"/>
          <w:szCs w:val="24"/>
        </w:rPr>
        <w:t>Индивидуального предпринимателя об отчислении обучающегося.  Права и обязанности обучающегося, предусмотренные законодательством об образовании и локальными нормативными актами образовательной организации прекращаются с даты его отчисления из образовательной организации.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bookmarkStart w:id="42" w:name="dst100862"/>
      <w:bookmarkEnd w:id="42"/>
      <w:r>
        <w:rPr>
          <w:rFonts w:ascii="Times New Roman" w:hAnsi="Times New Roman"/>
          <w:sz w:val="24"/>
          <w:szCs w:val="24"/>
        </w:rPr>
        <w:t xml:space="preserve">4.5. При досрочном прекращении образовательных отношений </w:t>
      </w:r>
      <w:bookmarkStart w:id="43" w:name="_Hlk40556160"/>
      <w:r>
        <w:rPr>
          <w:rFonts w:ascii="Times New Roman" w:hAnsi="Times New Roman"/>
          <w:sz w:val="24"/>
          <w:szCs w:val="24"/>
        </w:rPr>
        <w:t xml:space="preserve">образовательная организация </w:t>
      </w:r>
      <w:bookmarkEnd w:id="43"/>
      <w:r>
        <w:rPr>
          <w:rFonts w:ascii="Times New Roman" w:hAnsi="Times New Roman"/>
          <w:sz w:val="24"/>
          <w:szCs w:val="24"/>
        </w:rPr>
        <w:t>в трехдневный срок после издания распорядительного акта об отчислении обучающегося выдает лицу, отчисленному из образовательной организации, справку об обучении (или о периоде обучения) по образцу, самостоятельно устанавливаемому образовательной организацией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. </w:t>
      </w:r>
    </w:p>
    <w:p>
      <w:pPr>
        <w:pStyle w:val="Normal"/>
        <w:shd w:fill="FFFFFF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4.6. Наряду с основаниями, прекращения образовательных отношений по инициативе </w:t>
      </w:r>
      <w:bookmarkStart w:id="44" w:name="_Hlk40556334"/>
      <w:r>
        <w:rPr>
          <w:rFonts w:ascii="Times New Roman" w:hAnsi="Times New Roman"/>
          <w:sz w:val="24"/>
          <w:szCs w:val="24"/>
        </w:rPr>
        <w:t>образовательной организации</w:t>
      </w:r>
      <w:bookmarkEnd w:id="44"/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</w:rPr>
        <w:t>представленными в пункте 4.1. настоящего Порядка, Договор может быть расторгнут образовательной организаци</w:t>
      </w:r>
      <w:bookmarkStart w:id="45" w:name="_Hlk40556387"/>
      <w:r>
        <w:rPr>
          <w:rFonts w:ascii="Times New Roman" w:hAnsi="Times New Roman"/>
          <w:sz w:val="24"/>
          <w:szCs w:val="24"/>
        </w:rPr>
        <w:t xml:space="preserve">ей </w:t>
      </w:r>
      <w:bookmarkEnd w:id="45"/>
      <w:r>
        <w:rPr>
          <w:rFonts w:ascii="Times New Roman" w:hAnsi="Times New Roman"/>
          <w:sz w:val="24"/>
          <w:szCs w:val="24"/>
        </w:rPr>
        <w:t>в одностороннем порядке в случае просрочки оплаты стоимости платных образовательных услуг, а также в случае, если надлежащее исполнение обязательства по оказанию платных образовательных услуг стало невозможным вследствие действий (бездействия) обучающегося.</w:t>
      </w:r>
    </w:p>
    <w:p>
      <w:pPr>
        <w:pStyle w:val="Normal"/>
        <w:shd w:fill="FFFFFF"/>
        <w:bidi w:val="0"/>
        <w:spacing w:before="0" w:after="0"/>
        <w:ind w:left="0" w:right="0" w:hanging="0"/>
        <w:contextualSpacing/>
        <w:jc w:val="both"/>
        <w:rPr/>
      </w:pPr>
      <w:bookmarkStart w:id="46" w:name="dst100751"/>
      <w:bookmarkEnd w:id="46"/>
      <w:r>
        <w:rPr>
          <w:rFonts w:ascii="Times New Roman" w:hAnsi="Times New Roman"/>
          <w:sz w:val="24"/>
          <w:szCs w:val="24"/>
        </w:rPr>
        <w:t>4.7. Основания расторжения Договора образовательной организацией в одностороннем порядке указываются в Договоре.</w:t>
      </w:r>
    </w:p>
    <w:p>
      <w:pPr>
        <w:pStyle w:val="Normal"/>
        <w:shd w:fill="FFFFFF"/>
        <w:bidi w:val="0"/>
        <w:spacing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hanging="0"/>
        <w:contextualSpacing/>
        <w:jc w:val="center"/>
        <w:rPr/>
      </w:pPr>
      <w:r>
        <w:rPr>
          <w:rFonts w:ascii="Times New Roman" w:hAnsi="Times New Roman"/>
          <w:b/>
          <w:sz w:val="24"/>
          <w:szCs w:val="24"/>
          <w:lang w:eastAsia="ru-RU"/>
        </w:rPr>
        <w:t>5.Заключительные положения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5.1. Приказом Индивидуального предпринимателя в образовательной организации назначается ответственное лицо за организацию работы по соблюдению настоящего Порядка.</w:t>
      </w:r>
    </w:p>
    <w:p>
      <w:pPr>
        <w:pStyle w:val="Normal"/>
        <w:bidi w:val="0"/>
        <w:spacing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5.2. Все сотрудники образовательной организации</w:t>
      </w:r>
      <w:r>
        <w:rPr>
          <w:rFonts w:ascii="Times New Roman" w:hAnsi="Times New Roman"/>
          <w:iCs/>
          <w:sz w:val="24"/>
          <w:szCs w:val="24"/>
        </w:rPr>
        <w:t xml:space="preserve"> и обучающиеся </w:t>
      </w:r>
      <w:r>
        <w:rPr>
          <w:rFonts w:ascii="Times New Roman" w:hAnsi="Times New Roman"/>
          <w:sz w:val="24"/>
          <w:szCs w:val="24"/>
        </w:rPr>
        <w:t xml:space="preserve">несут ответственность за выполнение настоящего Порядка в соответствии требованиями законодательства. </w:t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Cambria Math" w:cs="Times New Roman"/>
      <w:color w:val="auto"/>
      <w:kern w:val="2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Times New Roman"/>
      <w:color w:val="2F5496"/>
      <w:sz w:val="32"/>
      <w:szCs w:val="32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libri Light" w:hAnsi="Calibri Light" w:eastAsia="Times New Roman"/>
      <w:color w:val="2F5496"/>
      <w:sz w:val="32"/>
      <w:szCs w:val="32"/>
    </w:rPr>
  </w:style>
  <w:style w:type="character" w:styleId="Style13">
    <w:name w:val="Название Знак"/>
    <w:basedOn w:val="DefaultParagraphFont"/>
    <w:qFormat/>
    <w:rPr>
      <w:rFonts w:ascii="Arial" w:hAnsi="Arial" w:cs="Arial"/>
      <w:b/>
      <w:bCs/>
      <w:color w:val="0000FF"/>
      <w:sz w:val="36"/>
      <w:szCs w:val="36"/>
      <w:lang w:val="en-US" w:eastAsia="ru-RU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Cambria Math" w:cs="Calibri"/>
      <w:color w:val="auto"/>
      <w:kern w:val="2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Title">
    <w:name w:val="Title"/>
    <w:basedOn w:val="Normal"/>
    <w:qFormat/>
    <w:pPr>
      <w:spacing w:lineRule="auto" w:line="240" w:before="0" w:after="0"/>
      <w:jc w:val="center"/>
    </w:pPr>
    <w:rPr>
      <w:rFonts w:ascii="Arial" w:hAnsi="Arial" w:cs="Arial"/>
      <w:b/>
      <w:bCs/>
      <w:color w:val="0000FF"/>
      <w:sz w:val="36"/>
      <w:szCs w:val="36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LibreOffice/7.4.6.2$Linux_X86_64 LibreOffice_project/40$Build-2</Application>
  <AppVersion>15.0000</AppVersion>
  <Pages>99</Pages>
  <Words>1232</Words>
  <Characters>11064</Characters>
  <CharactersWithSpaces>9854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2023-04-24T15:21:00Z</dcterms:created>
  <dc:creator/>
  <dc:description/>
  <dc:language>en-US</dc:language>
  <cp:lastModifiedBy/>
  <dcterms:modified xsi:type="dcterms:W3CDTF">2023-12-06T13:13:00Z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